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AD6" w:rsidRPr="00DF41E9" w:rsidRDefault="007C2AD6" w:rsidP="007C2AD6">
      <w:pPr>
        <w:jc w:val="center"/>
        <w:rPr>
          <w:b/>
          <w:sz w:val="24"/>
          <w:szCs w:val="24"/>
        </w:rPr>
      </w:pPr>
      <w:r w:rsidRPr="00DF41E9">
        <w:rPr>
          <w:b/>
          <w:sz w:val="24"/>
          <w:szCs w:val="24"/>
        </w:rPr>
        <w:t>АДМИНИСТРАЦИЯ</w:t>
      </w:r>
    </w:p>
    <w:p w:rsidR="007C2AD6" w:rsidRPr="00DF41E9" w:rsidRDefault="007C2AD6" w:rsidP="007C2AD6">
      <w:pPr>
        <w:jc w:val="center"/>
        <w:rPr>
          <w:b/>
          <w:sz w:val="24"/>
          <w:szCs w:val="24"/>
        </w:rPr>
      </w:pPr>
      <w:r w:rsidRPr="00DF41E9">
        <w:rPr>
          <w:b/>
          <w:sz w:val="24"/>
          <w:szCs w:val="24"/>
        </w:rPr>
        <w:t>ПЕТРОВСКОГО СЕЛЬСКОГО ПОСЕЛЕНИЯ</w:t>
      </w:r>
    </w:p>
    <w:p w:rsidR="007C2AD6" w:rsidRPr="00834A58" w:rsidRDefault="007C2AD6" w:rsidP="007C2AD6">
      <w:pPr>
        <w:jc w:val="center"/>
        <w:rPr>
          <w:sz w:val="24"/>
          <w:szCs w:val="24"/>
        </w:rPr>
      </w:pPr>
    </w:p>
    <w:tbl>
      <w:tblPr>
        <w:tblW w:w="0" w:type="auto"/>
        <w:tblBorders>
          <w:bottom w:val="thinThickSmallGap" w:sz="24" w:space="0" w:color="auto"/>
        </w:tblBorders>
        <w:tblLook w:val="01E0" w:firstRow="1" w:lastRow="1" w:firstColumn="1" w:lastColumn="1" w:noHBand="0" w:noVBand="0"/>
      </w:tblPr>
      <w:tblGrid>
        <w:gridCol w:w="9287"/>
      </w:tblGrid>
      <w:tr w:rsidR="007C2AD6" w:rsidRPr="003B390B" w:rsidTr="00166CBC">
        <w:tc>
          <w:tcPr>
            <w:tcW w:w="9287" w:type="dxa"/>
          </w:tcPr>
          <w:p w:rsidR="007C2AD6" w:rsidRPr="00DF41E9" w:rsidRDefault="007C2AD6" w:rsidP="00166CBC">
            <w:pPr>
              <w:rPr>
                <w:sz w:val="36"/>
                <w:szCs w:val="36"/>
              </w:rPr>
            </w:pPr>
            <w:r w:rsidRPr="003B390B">
              <w:rPr>
                <w:sz w:val="40"/>
                <w:szCs w:val="40"/>
              </w:rPr>
              <w:t xml:space="preserve">                          </w:t>
            </w:r>
            <w:r>
              <w:rPr>
                <w:sz w:val="40"/>
                <w:szCs w:val="40"/>
              </w:rPr>
              <w:t xml:space="preserve">     </w:t>
            </w:r>
            <w:r w:rsidRPr="00DF41E9">
              <w:rPr>
                <w:sz w:val="36"/>
                <w:szCs w:val="36"/>
              </w:rPr>
              <w:t xml:space="preserve">ПОСТАНОВЛЕНИЕ </w:t>
            </w:r>
          </w:p>
        </w:tc>
      </w:tr>
    </w:tbl>
    <w:p w:rsidR="00C722E6" w:rsidRPr="00C722E6" w:rsidRDefault="00C722E6" w:rsidP="00C0606B">
      <w:pPr>
        <w:pStyle w:val="af3"/>
        <w:rPr>
          <w:sz w:val="28"/>
          <w:szCs w:val="28"/>
        </w:rPr>
      </w:pPr>
    </w:p>
    <w:p w:rsidR="00C722E6" w:rsidRPr="00C722E6" w:rsidRDefault="00825897" w:rsidP="00C722E6">
      <w:pPr>
        <w:pStyle w:val="af3"/>
        <w:rPr>
          <w:sz w:val="28"/>
          <w:szCs w:val="28"/>
          <w:lang w:eastAsia="ru-RU"/>
        </w:rPr>
      </w:pPr>
      <w:r>
        <w:rPr>
          <w:sz w:val="28"/>
          <w:szCs w:val="28"/>
        </w:rPr>
        <w:t>16</w:t>
      </w:r>
      <w:r w:rsidR="00C722E6" w:rsidRPr="00C722E6">
        <w:rPr>
          <w:sz w:val="28"/>
          <w:szCs w:val="28"/>
        </w:rPr>
        <w:t>.</w:t>
      </w:r>
      <w:r w:rsidR="00090D0C">
        <w:rPr>
          <w:sz w:val="28"/>
          <w:szCs w:val="28"/>
        </w:rPr>
        <w:t>0</w:t>
      </w:r>
      <w:r w:rsidR="00C0606B">
        <w:rPr>
          <w:sz w:val="28"/>
          <w:szCs w:val="28"/>
        </w:rPr>
        <w:t>3</w:t>
      </w:r>
      <w:r w:rsidR="00C722E6" w:rsidRPr="00C722E6">
        <w:rPr>
          <w:sz w:val="28"/>
          <w:szCs w:val="28"/>
        </w:rPr>
        <w:t>.</w:t>
      </w:r>
      <w:r w:rsidR="00C722E6" w:rsidRPr="00C722E6">
        <w:rPr>
          <w:bCs/>
          <w:sz w:val="28"/>
          <w:szCs w:val="28"/>
        </w:rPr>
        <w:t xml:space="preserve">2026г.                                          № </w:t>
      </w:r>
      <w:r>
        <w:rPr>
          <w:bCs/>
          <w:sz w:val="28"/>
          <w:szCs w:val="28"/>
        </w:rPr>
        <w:t>29</w:t>
      </w:r>
      <w:r w:rsidR="00C722E6" w:rsidRPr="00C722E6">
        <w:rPr>
          <w:bCs/>
          <w:sz w:val="28"/>
          <w:szCs w:val="28"/>
        </w:rPr>
        <w:t xml:space="preserve">                                              с</w:t>
      </w:r>
      <w:r w:rsidR="00090D0C">
        <w:rPr>
          <w:bCs/>
          <w:sz w:val="28"/>
          <w:szCs w:val="28"/>
        </w:rPr>
        <w:t>л. Петровка</w:t>
      </w:r>
    </w:p>
    <w:p w:rsidR="00C722E6" w:rsidRPr="00C722E6" w:rsidRDefault="00C722E6" w:rsidP="00C722E6">
      <w:pPr>
        <w:pStyle w:val="af3"/>
        <w:ind w:firstLine="709"/>
        <w:rPr>
          <w:sz w:val="28"/>
          <w:szCs w:val="28"/>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722E6" w:rsidRDefault="00C722E6" w:rsidP="00C722E6">
      <w:pPr>
        <w:pStyle w:val="2"/>
        <w:numPr>
          <w:ilvl w:val="1"/>
          <w:numId w:val="0"/>
        </w:numPr>
        <w:spacing w:before="0" w:after="0"/>
        <w:ind w:firstLine="709"/>
        <w:jc w:val="both"/>
        <w:rPr>
          <w:rFonts w:ascii="Times New Roman" w:hAnsi="Times New Roman" w:cs="Times New Roman"/>
          <w:b w:val="0"/>
          <w:bCs w:val="0"/>
          <w:i w:val="0"/>
        </w:rPr>
      </w:pPr>
      <w:r w:rsidRPr="00C722E6">
        <w:rPr>
          <w:rFonts w:ascii="Times New Roman" w:hAnsi="Times New Roman" w:cs="Times New Roman"/>
          <w:b w:val="0"/>
          <w:bCs w:val="0"/>
          <w:i w:val="0"/>
        </w:rPr>
        <w:t>В соответствии с Федеральным законом от 27.07.</w:t>
      </w:r>
      <w:r w:rsidRPr="007C2AD6">
        <w:rPr>
          <w:rFonts w:ascii="Times New Roman" w:hAnsi="Times New Roman" w:cs="Times New Roman"/>
          <w:b w:val="0"/>
          <w:bCs w:val="0"/>
          <w:i w:val="0"/>
        </w:rPr>
        <w:t xml:space="preserve">2010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210-ФЗ</w:t>
        </w:r>
      </w:hyperlink>
      <w:r w:rsidRPr="007C2AD6">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8"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251-ЗС</w:t>
        </w:r>
      </w:hyperlink>
      <w:r w:rsidRPr="007C2AD6">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9"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263-ЗС</w:t>
        </w:r>
      </w:hyperlink>
      <w:r w:rsidRPr="007C2AD6">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 Ростовской области от 25.04.2025 </w:t>
      </w:r>
      <w:hyperlink r:id="rId10"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302</w:t>
        </w:r>
      </w:hyperlink>
      <w:r w:rsidRPr="007C2AD6">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251-ЗС», от 05.09.2012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 xml:space="preserve">861 «О разработке и утверждении органами исполнительной власти </w:t>
      </w:r>
      <w:r w:rsidRPr="00C722E6">
        <w:rPr>
          <w:rFonts w:ascii="Times New Roman" w:hAnsi="Times New Roman" w:cs="Times New Roman"/>
          <w:b w:val="0"/>
          <w:bCs w:val="0"/>
          <w:i w:val="0"/>
        </w:rPr>
        <w:t xml:space="preserve">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336CAA">
        <w:rPr>
          <w:rFonts w:ascii="Times New Roman" w:hAnsi="Times New Roman" w:cs="Times New Roman"/>
          <w:b w:val="0"/>
          <w:i w:val="0"/>
          <w:lang w:val="hy-AM" w:eastAsia="hy-AM"/>
        </w:rPr>
        <w:t>на основании</w:t>
      </w:r>
      <w:r w:rsidR="00336CAA" w:rsidRPr="00336CAA">
        <w:rPr>
          <w:rFonts w:ascii="Times New Roman" w:hAnsi="Times New Roman" w:cs="Times New Roman"/>
          <w:b w:val="0"/>
          <w:i w:val="0"/>
          <w:lang w:eastAsia="hy-AM"/>
        </w:rPr>
        <w:t xml:space="preserve"> Устава муниципального образования «</w:t>
      </w:r>
      <w:r w:rsidR="00090D0C">
        <w:rPr>
          <w:rFonts w:ascii="Times New Roman" w:hAnsi="Times New Roman" w:cs="Times New Roman"/>
          <w:b w:val="0"/>
          <w:i w:val="0"/>
          <w:lang w:eastAsia="hy-AM"/>
        </w:rPr>
        <w:t>Петровское</w:t>
      </w:r>
      <w:r w:rsidR="00336CAA" w:rsidRPr="00336CAA">
        <w:rPr>
          <w:rFonts w:ascii="Times New Roman" w:hAnsi="Times New Roman" w:cs="Times New Roman"/>
          <w:b w:val="0"/>
          <w:i w:val="0"/>
          <w:lang w:eastAsia="hy-AM"/>
        </w:rPr>
        <w:t xml:space="preserve"> сельское поселение»</w:t>
      </w:r>
      <w:r w:rsidR="00336CAA">
        <w:rPr>
          <w:rFonts w:ascii="Times New Roman" w:hAnsi="Times New Roman" w:cs="Times New Roman"/>
          <w:b w:val="0"/>
          <w:bCs w:val="0"/>
          <w:i w:val="0"/>
        </w:rPr>
        <w:t xml:space="preserve">, </w:t>
      </w:r>
      <w:r w:rsidRPr="00C722E6">
        <w:rPr>
          <w:rFonts w:ascii="Times New Roman" w:hAnsi="Times New Roman" w:cs="Times New Roman"/>
          <w:b w:val="0"/>
          <w:bCs w:val="0"/>
          <w:i w:val="0"/>
        </w:rPr>
        <w:t xml:space="preserve">Администрация </w:t>
      </w:r>
      <w:r w:rsidR="00090D0C">
        <w:rPr>
          <w:rFonts w:ascii="Times New Roman" w:hAnsi="Times New Roman" w:cs="Times New Roman"/>
          <w:b w:val="0"/>
          <w:bCs w:val="0"/>
          <w:i w:val="0"/>
        </w:rPr>
        <w:t>Петровского</w:t>
      </w:r>
      <w:r>
        <w:rPr>
          <w:rFonts w:ascii="Times New Roman" w:hAnsi="Times New Roman" w:cs="Times New Roman"/>
          <w:b w:val="0"/>
          <w:bCs w:val="0"/>
          <w:i w:val="0"/>
        </w:rPr>
        <w:t xml:space="preserve">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C722E6" w:rsidRPr="00C0606B" w:rsidRDefault="00C722E6" w:rsidP="00C722E6">
      <w:pPr>
        <w:pStyle w:val="afb"/>
        <w:numPr>
          <w:ilvl w:val="0"/>
          <w:numId w:val="6"/>
        </w:numPr>
        <w:ind w:left="0" w:firstLine="709"/>
        <w:jc w:val="both"/>
        <w:rPr>
          <w:szCs w:val="28"/>
        </w:rPr>
      </w:pPr>
      <w:r w:rsidRPr="003E07BE">
        <w:rPr>
          <w:szCs w:val="28"/>
        </w:rPr>
        <w:t>Утвердить Административн</w:t>
      </w:r>
      <w:r w:rsidR="00C0606B">
        <w:rPr>
          <w:szCs w:val="28"/>
        </w:rPr>
        <w:t>ый</w:t>
      </w:r>
      <w:r w:rsidRPr="003E07BE">
        <w:rPr>
          <w:szCs w:val="28"/>
        </w:rPr>
        <w:t xml:space="preserve"> регламент предоставления </w:t>
      </w:r>
      <w:r w:rsidRPr="00C722E6">
        <w:rPr>
          <w:szCs w:val="28"/>
        </w:rPr>
        <w:t xml:space="preserve">муниципальной услуги «Перераспределение земель и (или) земельных участков, находящихся в муниципальной собственности, и земельных участков, </w:t>
      </w:r>
      <w:r w:rsidRPr="00C0606B">
        <w:rPr>
          <w:szCs w:val="28"/>
        </w:rPr>
        <w:t>находящихся в частной собственности» согласно приложению к настоящему постановлению.</w:t>
      </w:r>
    </w:p>
    <w:p w:rsidR="00C0606B" w:rsidRPr="00C0606B" w:rsidRDefault="00C0606B" w:rsidP="00C0606B">
      <w:pPr>
        <w:pStyle w:val="afb"/>
        <w:numPr>
          <w:ilvl w:val="0"/>
          <w:numId w:val="6"/>
        </w:numPr>
        <w:ind w:left="0" w:firstLine="709"/>
        <w:jc w:val="both"/>
        <w:rPr>
          <w:szCs w:val="28"/>
        </w:rPr>
      </w:pPr>
      <w:r w:rsidRPr="00C0606B">
        <w:rPr>
          <w:szCs w:val="28"/>
        </w:rPr>
        <w:t>Настоящее постановление вступает в силу со дня его официального опубликования.</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t>Контроль исполнения настоящего постановления оставляю за собой.</w:t>
      </w: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0606B">
      <w:pPr>
        <w:pStyle w:val="ConsPlusNormal"/>
        <w:tabs>
          <w:tab w:val="left" w:pos="709"/>
          <w:tab w:val="left" w:pos="993"/>
        </w:tabs>
        <w:ind w:firstLine="0"/>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r w:rsidRPr="00C722E6">
        <w:rPr>
          <w:rFonts w:ascii="Times New Roman" w:hAnsi="Times New Roman" w:cs="Times New Roman"/>
          <w:sz w:val="28"/>
          <w:szCs w:val="28"/>
        </w:rPr>
        <w:t xml:space="preserve">Глава </w:t>
      </w:r>
      <w:r w:rsidR="00090D0C">
        <w:rPr>
          <w:rFonts w:ascii="Times New Roman" w:hAnsi="Times New Roman" w:cs="Times New Roman"/>
          <w:sz w:val="28"/>
          <w:szCs w:val="28"/>
        </w:rPr>
        <w:t>Петровского</w:t>
      </w:r>
    </w:p>
    <w:p w:rsidR="00336CAA" w:rsidRDefault="00C722E6" w:rsidP="00C0606B">
      <w:pPr>
        <w:pStyle w:val="ConsPlusNormal"/>
        <w:tabs>
          <w:tab w:val="left" w:pos="709"/>
          <w:tab w:val="left" w:pos="993"/>
        </w:tabs>
        <w:ind w:firstLine="709"/>
        <w:jc w:val="both"/>
        <w:rPr>
          <w:rFonts w:ascii="Times New Roman" w:hAnsi="Times New Roman" w:cs="Times New Roman"/>
          <w:sz w:val="28"/>
          <w:szCs w:val="28"/>
        </w:rPr>
      </w:pPr>
      <w:r w:rsidRPr="00C722E6">
        <w:rPr>
          <w:rFonts w:ascii="Times New Roman" w:hAnsi="Times New Roman" w:cs="Times New Roman"/>
          <w:sz w:val="28"/>
          <w:szCs w:val="28"/>
        </w:rPr>
        <w:t xml:space="preserve">сельского поселения                                    </w:t>
      </w:r>
      <w:r w:rsidR="00090D0C">
        <w:rPr>
          <w:rFonts w:ascii="Times New Roman" w:hAnsi="Times New Roman" w:cs="Times New Roman"/>
          <w:sz w:val="28"/>
          <w:szCs w:val="28"/>
        </w:rPr>
        <w:t xml:space="preserve">                              А.П. Кравченко</w:t>
      </w:r>
    </w:p>
    <w:p w:rsidR="00C0606B" w:rsidRPr="00C0606B" w:rsidRDefault="00C0606B" w:rsidP="00C0606B">
      <w:pPr>
        <w:pStyle w:val="ConsPlusNormal"/>
        <w:tabs>
          <w:tab w:val="left" w:pos="709"/>
          <w:tab w:val="left" w:pos="993"/>
        </w:tabs>
        <w:ind w:firstLine="709"/>
        <w:jc w:val="both"/>
        <w:rPr>
          <w:sz w:val="28"/>
          <w:szCs w:val="28"/>
        </w:rPr>
      </w:pPr>
    </w:p>
    <w:p w:rsidR="00C722E6" w:rsidRDefault="00C722E6" w:rsidP="00C722E6">
      <w:pPr>
        <w:ind w:left="6379"/>
        <w:jc w:val="right"/>
        <w:rPr>
          <w:sz w:val="24"/>
          <w:szCs w:val="24"/>
        </w:rPr>
      </w:pPr>
      <w:r w:rsidRPr="00C722E6">
        <w:rPr>
          <w:sz w:val="24"/>
          <w:szCs w:val="24"/>
        </w:rPr>
        <w:t xml:space="preserve">Приложение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 xml:space="preserve">Администрации </w:t>
      </w:r>
      <w:r w:rsidR="00090D0C">
        <w:rPr>
          <w:sz w:val="24"/>
          <w:szCs w:val="24"/>
        </w:rPr>
        <w:t>Петровского</w:t>
      </w:r>
      <w:r w:rsidRPr="00C722E6">
        <w:rPr>
          <w:sz w:val="24"/>
          <w:szCs w:val="24"/>
        </w:rPr>
        <w:t xml:space="preserve"> сельского поселения</w:t>
      </w:r>
    </w:p>
    <w:p w:rsidR="00C722E6" w:rsidRPr="00090D0C" w:rsidRDefault="00C722E6" w:rsidP="00C722E6">
      <w:pPr>
        <w:ind w:left="6379"/>
        <w:jc w:val="right"/>
        <w:rPr>
          <w:sz w:val="24"/>
          <w:szCs w:val="24"/>
        </w:rPr>
      </w:pPr>
      <w:r w:rsidRPr="00090D0C">
        <w:rPr>
          <w:sz w:val="24"/>
          <w:szCs w:val="24"/>
        </w:rPr>
        <w:t xml:space="preserve">от </w:t>
      </w:r>
      <w:r w:rsidR="00825897">
        <w:rPr>
          <w:sz w:val="24"/>
          <w:szCs w:val="24"/>
        </w:rPr>
        <w:t>16</w:t>
      </w:r>
      <w:bookmarkStart w:id="0" w:name="_GoBack"/>
      <w:bookmarkEnd w:id="0"/>
      <w:r w:rsidRPr="00090D0C">
        <w:rPr>
          <w:sz w:val="24"/>
          <w:szCs w:val="24"/>
        </w:rPr>
        <w:t>.0</w:t>
      </w:r>
      <w:r w:rsidR="00C0606B">
        <w:rPr>
          <w:sz w:val="24"/>
          <w:szCs w:val="24"/>
        </w:rPr>
        <w:t>3</w:t>
      </w:r>
      <w:r w:rsidRPr="00090D0C">
        <w:rPr>
          <w:sz w:val="24"/>
          <w:szCs w:val="24"/>
        </w:rPr>
        <w:t xml:space="preserve">.2026 № </w:t>
      </w:r>
      <w:r w:rsidR="00825897">
        <w:rPr>
          <w:sz w:val="24"/>
          <w:szCs w:val="24"/>
        </w:rPr>
        <w:t>29</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Административн</w:t>
      </w:r>
      <w:r w:rsidR="00C0606B">
        <w:rPr>
          <w:rFonts w:ascii="Times New Roman" w:hAnsi="Times New Roman" w:cs="Times New Roman"/>
          <w:sz w:val="28"/>
          <w:szCs w:val="28"/>
        </w:rPr>
        <w:t>ый</w:t>
      </w:r>
      <w:r w:rsidRPr="003E07BE">
        <w:rPr>
          <w:rFonts w:ascii="Times New Roman" w:hAnsi="Times New Roman" w:cs="Times New Roman"/>
          <w:sz w:val="28"/>
          <w:szCs w:val="28"/>
        </w:rPr>
        <w:t xml:space="preserve"> регламент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Административный регламент устанавливает сроки и последовательность административных процедур, административных действий Администрации </w:t>
      </w:r>
      <w:r w:rsidR="00090D0C">
        <w:rPr>
          <w:rFonts w:eastAsiaTheme="minorEastAsia"/>
          <w:szCs w:val="28"/>
          <w:lang w:eastAsia="ru-RU"/>
        </w:rPr>
        <w:t>Петровского</w:t>
      </w:r>
      <w:r w:rsidR="0004091C">
        <w:rPr>
          <w:rFonts w:eastAsiaTheme="minorEastAsia"/>
          <w:szCs w:val="28"/>
          <w:lang w:eastAsia="ru-RU"/>
        </w:rPr>
        <w:t xml:space="preserve">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Администрация), многофункциональных центров предоставления государственных и 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1">
        <w:r w:rsidRPr="00C722E6">
          <w:rPr>
            <w:szCs w:val="28"/>
            <w:lang w:eastAsia="ru-RU"/>
          </w:rPr>
          <w:t>статьями 39.27</w:t>
        </w:r>
      </w:hyperlink>
      <w:r w:rsidRPr="00C722E6">
        <w:rPr>
          <w:szCs w:val="28"/>
          <w:lang w:eastAsia="ru-RU"/>
        </w:rPr>
        <w:t xml:space="preserve">, </w:t>
      </w:r>
      <w:hyperlink r:id="rId12">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1.1.5. Получателями Муниципальной услуги являются физические и </w:t>
      </w:r>
      <w:r w:rsidRPr="00C722E6">
        <w:rPr>
          <w:szCs w:val="28"/>
          <w:lang w:eastAsia="ru-RU"/>
        </w:rPr>
        <w:lastRenderedPageBreak/>
        <w:t>юридические лица (далее</w:t>
      </w:r>
      <w:r w:rsidR="0004091C">
        <w:rPr>
          <w:szCs w:val="28"/>
          <w:lang w:eastAsia="ru-RU"/>
        </w:rPr>
        <w:t xml:space="preserve"> – </w:t>
      </w:r>
      <w:r w:rsidRPr="00C722E6">
        <w:rPr>
          <w:szCs w:val="28"/>
          <w:lang w:eastAsia="ru-RU"/>
        </w:rPr>
        <w:t>Заявители), подавшие в установленном порядке в 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1.3.3. Сотрудники Администрации, участвующие в предоставлении муниципальной услуги, работники МФЦ не вправе осуществлять </w:t>
      </w:r>
      <w:r w:rsidRPr="00C722E6">
        <w:rPr>
          <w:rFonts w:eastAsiaTheme="minorEastAsia"/>
          <w:szCs w:val="28"/>
          <w:lang w:eastAsia="ru-RU"/>
        </w:rPr>
        <w:lastRenderedPageBreak/>
        <w:t>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на информационно-аналитическом интернет-портале единой сети МФЦ Ростовской области в информационно-телекоммуникационной сети «Интернет» (далее - Портал сети МФЦ) (</w:t>
      </w:r>
      <w:hyperlink r:id="rId14">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место нахождения и графики работы Администрации, его структурных 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предусмотренная </w:t>
      </w:r>
      <w:hyperlink r:id="rId1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w:t>
      </w:r>
      <w:r w:rsidRPr="00C722E6">
        <w:rPr>
          <w:rFonts w:eastAsiaTheme="minorEastAsia"/>
          <w:szCs w:val="28"/>
          <w:lang w:eastAsia="ru-RU"/>
        </w:rPr>
        <w:lastRenderedPageBreak/>
        <w:t>предоставления государственных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r w:rsidRPr="00C722E6">
        <w:rPr>
          <w:rFonts w:eastAsiaTheme="minorEastAsia"/>
          <w:szCs w:val="28"/>
          <w:lang w:eastAsia="ru-RU"/>
        </w:rPr>
        <w:t>Телефон-автоинформатор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Отделом строительства и архитектуры Администрации Мясниковского района</w:t>
      </w:r>
      <w:r w:rsidR="00323E80">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2.3. Описание результата предоставления</w:t>
      </w:r>
      <w:r w:rsidR="00323E80">
        <w:rPr>
          <w:rFonts w:eastAsiaTheme="minorEastAsia"/>
          <w:szCs w:val="28"/>
          <w:lang w:eastAsia="ru-RU"/>
        </w:rPr>
        <w:t xml:space="preserve"> </w:t>
      </w:r>
      <w:r w:rsidRPr="00C722E6">
        <w:rPr>
          <w:rFonts w:eastAsiaTheme="minorEastAsia"/>
          <w:szCs w:val="28"/>
          <w:lang w:eastAsia="ru-RU"/>
        </w:rPr>
        <w:t>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DD0D9A" w:rsidRPr="00DD0D9A" w:rsidRDefault="00C722E6"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 xml:space="preserve">в Администрацию </w:t>
      </w:r>
    </w:p>
    <w:p w:rsidR="00C722E6" w:rsidRPr="00C722E6" w:rsidRDefault="00323E80"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Петровского сельского поселения</w:t>
      </w:r>
      <w:r w:rsidR="00C722E6"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без личной явки:</w:t>
      </w:r>
    </w:p>
    <w:p w:rsid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 xml:space="preserve">почтовым </w:t>
      </w:r>
      <w:r w:rsidRPr="00DD0D9A">
        <w:rPr>
          <w:rFonts w:eastAsiaTheme="minorEastAsia"/>
          <w:szCs w:val="28"/>
          <w:lang w:eastAsia="ru-RU"/>
        </w:rPr>
        <w:t>отправлением;</w:t>
      </w:r>
    </w:p>
    <w:p w:rsidR="00DD0D9A" w:rsidRPr="00C722E6" w:rsidRDefault="00DD0D9A" w:rsidP="00C722E6">
      <w:pPr>
        <w:widowControl w:val="0"/>
        <w:suppressAutoHyphens w:val="0"/>
        <w:autoSpaceDE w:val="0"/>
        <w:autoSpaceDN w:val="0"/>
        <w:ind w:firstLine="709"/>
        <w:jc w:val="both"/>
        <w:outlineLvl w:val="2"/>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направление Заявителю согласия на заключение соглашения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lastRenderedPageBreak/>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1" w:name="P105"/>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правоудостоверяющие документы на </w:t>
      </w:r>
      <w:r w:rsidRPr="00C722E6">
        <w:rPr>
          <w:szCs w:val="28"/>
          <w:lang w:eastAsia="ru-RU"/>
        </w:rPr>
        <w:lastRenderedPageBreak/>
        <w:t>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5" w:name="P133"/>
      <w:bookmarkEnd w:id="5"/>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Исчерпывающий перечень оснований</w:t>
      </w:r>
      <w:r w:rsidRPr="00C722E6">
        <w:rPr>
          <w:szCs w:val="28"/>
          <w:lang w:eastAsia="ru-RU"/>
        </w:rPr>
        <w:t>для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2.6.2.1. Несоответствие заявления о предоставлении земельного участка требованиям, установленным федеральным законодательством к такому </w:t>
      </w:r>
      <w:r w:rsidRPr="00C722E6">
        <w:rPr>
          <w:szCs w:val="28"/>
          <w:lang w:eastAsia="ru-RU"/>
        </w:rPr>
        <w:lastRenderedPageBreak/>
        <w:t>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6">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Федерального закона от 27.07.2010 № 210-ФЗ перечень документов, а именно: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предпринимателями.Заявитель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r>
      <w:r w:rsidRPr="00C722E6">
        <w:rPr>
          <w:rFonts w:eastAsiaTheme="minorEastAsia"/>
          <w:szCs w:val="28"/>
          <w:lang w:eastAsia="ru-RU"/>
        </w:rPr>
        <w:lastRenderedPageBreak/>
        <w:t>№ 210-ФЗ;</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пунктом 7.2 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lastRenderedPageBreak/>
        <w:t>2.8.3. Запрещено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запроса заявителя о предоставлении муниципальной услуги 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w:t>
      </w:r>
      <w:r w:rsidRPr="00C722E6">
        <w:rPr>
          <w:rFonts w:eastAsiaTheme="minorEastAsia"/>
          <w:szCs w:val="28"/>
          <w:lang w:eastAsia="ru-RU"/>
        </w:rPr>
        <w:lastRenderedPageBreak/>
        <w:t>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2.15.6. В помещении организуется бесплатный туалет для посетителей, в 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2.15.11. Характеристики помещений приема и выдачи документов в части объемно-планировочных и конструктивных решений, освещения, пожарной </w:t>
      </w:r>
      <w:r w:rsidRPr="00C722E6">
        <w:rPr>
          <w:rFonts w:eastAsiaTheme="minorEastAsia"/>
          <w:szCs w:val="28"/>
          <w:lang w:eastAsia="ru-RU"/>
        </w:rPr>
        <w:lastRenderedPageBreak/>
        <w:t>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сурдопереводчика и тифлосурдопереводчика;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соблюдение времени ожидания в очереди при подаче запроса и получении </w:t>
      </w:r>
      <w:r w:rsidRPr="00C722E6">
        <w:rPr>
          <w:rFonts w:eastAsiaTheme="minorEastAsia"/>
          <w:szCs w:val="28"/>
          <w:lang w:eastAsia="ru-RU"/>
        </w:rPr>
        <w:lastRenderedPageBreak/>
        <w:t>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которое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заявление в форме электронного документа направляется в виде файла в форматах doc, docx, txt, xls, xlsx, rtf;</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усиленной квалифицированной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2.19.8.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lastRenderedPageBreak/>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приеме документов, необходимых для предоставления услуги, </w:t>
      </w:r>
      <w:r w:rsidRPr="00C722E6">
        <w:rPr>
          <w:rFonts w:eastAsiaTheme="minorEastAsia"/>
          <w:szCs w:val="28"/>
          <w:lang w:eastAsia="ru-RU"/>
        </w:rPr>
        <w:lastRenderedPageBreak/>
        <w:t>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направлении документов с использованием ЕПГУ регистрация </w:t>
      </w:r>
      <w:r w:rsidRPr="00C722E6">
        <w:rPr>
          <w:rFonts w:eastAsiaTheme="minorEastAsia"/>
          <w:szCs w:val="28"/>
          <w:lang w:eastAsia="ru-RU"/>
        </w:rPr>
        <w:lastRenderedPageBreak/>
        <w:t>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Уполномоченный </w:t>
      </w:r>
      <w:r w:rsidR="00166CBC">
        <w:rPr>
          <w:rFonts w:eastAsiaTheme="minorEastAsia"/>
          <w:szCs w:val="28"/>
          <w:lang w:eastAsia="ru-RU"/>
        </w:rPr>
        <w:t>специалист</w:t>
      </w:r>
      <w:r w:rsidRPr="00C722E6">
        <w:rPr>
          <w:rFonts w:eastAsiaTheme="minorEastAsia"/>
          <w:szCs w:val="28"/>
          <w:lang w:eastAsia="ru-RU"/>
        </w:rPr>
        <w:t xml:space="preserve">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Заявителю в личный кабинет Портала госуслуг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ответственн</w:t>
      </w:r>
      <w:r w:rsidR="00166CBC">
        <w:rPr>
          <w:rFonts w:eastAsiaTheme="minorEastAsia"/>
          <w:szCs w:val="28"/>
          <w:lang w:eastAsia="ru-RU"/>
        </w:rPr>
        <w:t>ый</w:t>
      </w:r>
      <w:r w:rsidRPr="00C722E6">
        <w:rPr>
          <w:rFonts w:eastAsiaTheme="minorEastAsia"/>
          <w:szCs w:val="28"/>
          <w:lang w:eastAsia="ru-RU"/>
        </w:rPr>
        <w:t xml:space="preserve">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(при направлении 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(ых)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согласия заявителя, МФЦ уведомляет СМС-сообщением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(либо представитель заявителя) прибывает в МФЦ с документом, </w:t>
      </w:r>
      <w:r w:rsidRPr="00C722E6">
        <w:rPr>
          <w:rFonts w:eastAsiaTheme="minorEastAsia"/>
          <w:szCs w:val="28"/>
          <w:lang w:eastAsia="ru-RU"/>
        </w:rPr>
        <w:lastRenderedPageBreak/>
        <w:t>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прибывает в Администрацию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возможность вернуться на любой из этапов заполнения электронной формы запроса без потери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3.5.4. После регистрации запрос направляется специалисту Администрации, 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3.6.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Выдача заявителю результата муниципальной услуги, осуществляется в порядке, установленном пунктом 3.4.1 раздела 3 настоящего Административного </w:t>
      </w:r>
      <w:r w:rsidRPr="00C722E6">
        <w:rPr>
          <w:rFonts w:eastAsiaTheme="minorEastAsia"/>
          <w:szCs w:val="28"/>
          <w:lang w:eastAsia="ru-RU"/>
        </w:rPr>
        <w:lastRenderedPageBreak/>
        <w:t>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166CBC" w:rsidP="00C722E6">
      <w:pPr>
        <w:widowControl w:val="0"/>
        <w:suppressAutoHyphens w:val="0"/>
        <w:autoSpaceDE w:val="0"/>
        <w:autoSpaceDN w:val="0"/>
        <w:ind w:firstLine="709"/>
        <w:jc w:val="both"/>
        <w:rPr>
          <w:rFonts w:eastAsiaTheme="minorEastAsia"/>
          <w:szCs w:val="28"/>
          <w:lang w:eastAsia="ru-RU"/>
        </w:rPr>
      </w:pPr>
      <w:r>
        <w:rPr>
          <w:rFonts w:eastAsiaTheme="minorEastAsia"/>
          <w:szCs w:val="28"/>
          <w:lang w:eastAsia="ru-RU"/>
        </w:rPr>
        <w:t>Уполномоченный с</w:t>
      </w:r>
      <w:r w:rsidR="00C722E6" w:rsidRPr="00C722E6">
        <w:rPr>
          <w:rFonts w:eastAsiaTheme="minorEastAsia"/>
          <w:szCs w:val="28"/>
          <w:lang w:eastAsia="ru-RU"/>
        </w:rPr>
        <w:t>пециалист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осуществляет исправление и замену указанных документов в срок, не превышающий 15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отсутствия опечаток и (или) ошибок в документах, выданных в результате предоставления муниципальной услуги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C722E6">
          <w:headerReference w:type="default" r:id="rId18"/>
          <w:footerReference w:type="default" r:id="rId19"/>
          <w:headerReference w:type="first" r:id="rId20"/>
          <w:footerReference w:type="first" r:id="rId21"/>
          <w:pgSz w:w="11906" w:h="16838"/>
          <w:pgMar w:top="851" w:right="567"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lastRenderedPageBreak/>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2"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использования ___________________________________________, расположенный по адресу:______________________________________________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r w:rsidRPr="00C722E6">
        <w:rPr>
          <w:szCs w:val="28"/>
          <w:lang w:eastAsia="ru-RU"/>
        </w:rPr>
        <w:t>собственности,  площадью __________кв.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расположенный       по       адресу       (или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п/п</w:t>
            </w: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м.п.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 заявителя)   (подпись)        (Ф.И.О.)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Действующий(ая)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зарегистрированный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lastRenderedPageBreak/>
        <w:t>Петровского</w:t>
      </w:r>
      <w:r w:rsidR="00336CAA">
        <w:rPr>
          <w:szCs w:val="28"/>
          <w:lang w:eastAsia="ru-RU"/>
        </w:rPr>
        <w:t xml:space="preserve">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расположенной по адресу: </w:t>
      </w:r>
      <w:r w:rsidR="00336CAA">
        <w:rPr>
          <w:szCs w:val="28"/>
          <w:lang w:eastAsia="ru-RU"/>
        </w:rPr>
        <w:t>Ростовская область, Мясниковский район, с</w:t>
      </w:r>
      <w:r w:rsidR="00090D0C">
        <w:rPr>
          <w:szCs w:val="28"/>
          <w:lang w:eastAsia="ru-RU"/>
        </w:rPr>
        <w:t>л. Петровка</w:t>
      </w:r>
      <w:r w:rsidR="00336CAA">
        <w:rPr>
          <w:szCs w:val="28"/>
          <w:lang w:eastAsia="ru-RU"/>
        </w:rPr>
        <w:t xml:space="preserve">, ул. </w:t>
      </w:r>
      <w:r w:rsidR="00090D0C">
        <w:rPr>
          <w:szCs w:val="28"/>
          <w:lang w:eastAsia="ru-RU"/>
        </w:rPr>
        <w:t>Советская</w:t>
      </w:r>
      <w:r w:rsidR="00336CAA">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3" w:history="1">
        <w:r w:rsidRPr="00C722E6">
          <w:rPr>
            <w:szCs w:val="28"/>
            <w:lang w:eastAsia="ru-RU"/>
          </w:rPr>
          <w:t>пунктах 2</w:t>
        </w:r>
      </w:hyperlink>
      <w:r w:rsidRPr="00C722E6">
        <w:rPr>
          <w:szCs w:val="28"/>
          <w:lang w:eastAsia="ru-RU"/>
        </w:rPr>
        <w:t xml:space="preserve"> - </w:t>
      </w:r>
      <w:hyperlink r:id="rId24" w:history="1">
        <w:r w:rsidRPr="00C722E6">
          <w:rPr>
            <w:szCs w:val="28"/>
            <w:lang w:eastAsia="ru-RU"/>
          </w:rPr>
          <w:t>11 части 1 статьи 6</w:t>
        </w:r>
      </w:hyperlink>
      <w:r w:rsidRPr="00C722E6">
        <w:rPr>
          <w:szCs w:val="28"/>
          <w:lang w:eastAsia="ru-RU"/>
        </w:rPr>
        <w:t>,</w:t>
      </w:r>
      <w:hyperlink r:id="rId25" w:history="1">
        <w:r w:rsidRPr="00C722E6">
          <w:rPr>
            <w:szCs w:val="28"/>
            <w:lang w:eastAsia="ru-RU"/>
          </w:rPr>
          <w:t>части 2  статьи 10</w:t>
        </w:r>
      </w:hyperlink>
      <w:r w:rsidRPr="00C722E6">
        <w:rPr>
          <w:szCs w:val="28"/>
          <w:lang w:eastAsia="ru-RU"/>
        </w:rPr>
        <w:t xml:space="preserve">  и  </w:t>
      </w:r>
      <w:hyperlink r:id="rId26"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Дата__________________________  подпись______________________________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lastRenderedPageBreak/>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090D0C">
        <w:rPr>
          <w:szCs w:val="28"/>
          <w:lang w:eastAsia="ru-RU"/>
        </w:rPr>
        <w:t>Петровское</w:t>
      </w:r>
      <w:r w:rsidR="00E66EC4">
        <w:rPr>
          <w:szCs w:val="28"/>
          <w:lang w:eastAsia="ru-RU"/>
        </w:rPr>
        <w:t xml:space="preserve">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зарегистрированный (зарегистрированная) по адресу:_______________________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 расположенной по адресу: </w:t>
      </w:r>
      <w:r w:rsidR="00E66EC4">
        <w:rPr>
          <w:szCs w:val="28"/>
          <w:lang w:eastAsia="ru-RU"/>
        </w:rPr>
        <w:t>Ростовская область, Мясниковский район, с</w:t>
      </w:r>
      <w:r w:rsidR="00090D0C">
        <w:rPr>
          <w:szCs w:val="28"/>
          <w:lang w:eastAsia="ru-RU"/>
        </w:rPr>
        <w:t>л</w:t>
      </w:r>
      <w:r w:rsidR="00E66EC4">
        <w:rPr>
          <w:szCs w:val="28"/>
          <w:lang w:eastAsia="ru-RU"/>
        </w:rPr>
        <w:t xml:space="preserve">. </w:t>
      </w:r>
      <w:r w:rsidR="00090D0C">
        <w:rPr>
          <w:szCs w:val="28"/>
          <w:lang w:eastAsia="ru-RU"/>
        </w:rPr>
        <w:t>Петровка</w:t>
      </w:r>
      <w:r w:rsidR="00E66EC4">
        <w:rPr>
          <w:szCs w:val="28"/>
          <w:lang w:eastAsia="ru-RU"/>
        </w:rPr>
        <w:t xml:space="preserve">, ул. </w:t>
      </w:r>
      <w:r w:rsidR="00090D0C">
        <w:rPr>
          <w:szCs w:val="28"/>
          <w:lang w:eastAsia="ru-RU"/>
        </w:rPr>
        <w:t>Советская</w:t>
      </w:r>
      <w:r w:rsidR="00E66EC4">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7" w:history="1">
        <w:r w:rsidRPr="00C722E6">
          <w:rPr>
            <w:szCs w:val="28"/>
            <w:lang w:eastAsia="ru-RU"/>
          </w:rPr>
          <w:t>пунктах 2</w:t>
        </w:r>
      </w:hyperlink>
      <w:r w:rsidRPr="00C722E6">
        <w:rPr>
          <w:szCs w:val="28"/>
          <w:lang w:eastAsia="ru-RU"/>
        </w:rPr>
        <w:t xml:space="preserve"> - </w:t>
      </w:r>
      <w:hyperlink r:id="rId28" w:history="1">
        <w:r w:rsidRPr="00C722E6">
          <w:rPr>
            <w:szCs w:val="28"/>
            <w:lang w:eastAsia="ru-RU"/>
          </w:rPr>
          <w:t>11 части 1 статьи 6</w:t>
        </w:r>
      </w:hyperlink>
      <w:r w:rsidRPr="00C722E6">
        <w:rPr>
          <w:szCs w:val="28"/>
          <w:lang w:eastAsia="ru-RU"/>
        </w:rPr>
        <w:t xml:space="preserve">, </w:t>
      </w:r>
      <w:hyperlink r:id="rId29" w:history="1">
        <w:r w:rsidRPr="00C722E6">
          <w:rPr>
            <w:szCs w:val="28"/>
            <w:lang w:eastAsia="ru-RU"/>
          </w:rPr>
          <w:t>части 2  статьи 10</w:t>
        </w:r>
      </w:hyperlink>
      <w:r w:rsidRPr="00C722E6">
        <w:rPr>
          <w:szCs w:val="28"/>
          <w:lang w:eastAsia="ru-RU"/>
        </w:rPr>
        <w:t xml:space="preserve">  и  </w:t>
      </w:r>
      <w:hyperlink r:id="rId30"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w:t>
      </w:r>
      <w:r w:rsidR="00336CAA" w:rsidRPr="00C722E6">
        <w:rPr>
          <w:szCs w:val="28"/>
          <w:lang w:eastAsia="ru-RU"/>
        </w:rPr>
        <w:t xml:space="preserve">на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(дата)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Дата__________________________  подпись______________________________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2043" w:rsidRDefault="00572043" w:rsidP="00010BC4">
      <w:r>
        <w:separator/>
      </w:r>
    </w:p>
  </w:endnote>
  <w:endnote w:type="continuationSeparator" w:id="0">
    <w:p w:rsidR="00572043" w:rsidRDefault="00572043" w:rsidP="000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2043" w:rsidRDefault="00572043" w:rsidP="00010BC4">
      <w:r>
        <w:separator/>
      </w:r>
    </w:p>
  </w:footnote>
  <w:footnote w:type="continuationSeparator" w:id="0">
    <w:p w:rsidR="00572043" w:rsidRDefault="00572043" w:rsidP="0001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D5"/>
    <w:rsid w:val="00010BC4"/>
    <w:rsid w:val="00033072"/>
    <w:rsid w:val="0004091C"/>
    <w:rsid w:val="00090D0C"/>
    <w:rsid w:val="00166CBC"/>
    <w:rsid w:val="001B0F35"/>
    <w:rsid w:val="002B06FA"/>
    <w:rsid w:val="00323E80"/>
    <w:rsid w:val="00336CAA"/>
    <w:rsid w:val="00473960"/>
    <w:rsid w:val="004D1A37"/>
    <w:rsid w:val="00572043"/>
    <w:rsid w:val="005C027F"/>
    <w:rsid w:val="00625563"/>
    <w:rsid w:val="007C2AD6"/>
    <w:rsid w:val="00825897"/>
    <w:rsid w:val="008C10D5"/>
    <w:rsid w:val="00C0606B"/>
    <w:rsid w:val="00C722E6"/>
    <w:rsid w:val="00DD0D9A"/>
    <w:rsid w:val="00E26E15"/>
    <w:rsid w:val="00E66EC4"/>
    <w:rsid w:val="00EA4E12"/>
    <w:rsid w:val="00F8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4166"/>
  <w15:chartTrackingRefBased/>
  <w15:docId w15:val="{6EE9C984-B509-41D7-8B50-5F70FCE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C7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5745&amp;dst=100031" TargetMode="External"/><Relationship Id="rId13" Type="http://schemas.openxmlformats.org/officeDocument/2006/relationships/hyperlink" Target="https://gosuslugi.ru/" TargetMode="External"/><Relationship Id="rId18" Type="http://schemas.openxmlformats.org/officeDocument/2006/relationships/header" Target="header1.xml"/><Relationship Id="rId26" Type="http://schemas.openxmlformats.org/officeDocument/2006/relationships/hyperlink" Target="https://login.consultant.ru/link/?req=doc&amp;base=LAW&amp;n=499769&amp;dst=16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LAW&amp;n=500137&amp;dst=975" TargetMode="External"/><Relationship Id="rId17" Type="http://schemas.openxmlformats.org/officeDocument/2006/relationships/hyperlink" Target="https://login.consultant.ru/link/?req=doc&amp;base=LAW&amp;n=494996&amp;dst=359" TargetMode="External"/><Relationship Id="rId25" Type="http://schemas.openxmlformats.org/officeDocument/2006/relationships/hyperlink" Target="https://login.consultant.ru/link/?req=doc&amp;base=LAW&amp;n=499769&amp;dst=100082"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1009" TargetMode="External"/><Relationship Id="rId20" Type="http://schemas.openxmlformats.org/officeDocument/2006/relationships/header" Target="header2.xml"/><Relationship Id="rId29" Type="http://schemas.openxmlformats.org/officeDocument/2006/relationships/hyperlink" Target="https://login.consultant.ru/link/?req=doc&amp;base=LAW&amp;n=499769&amp;dst=10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st=959" TargetMode="External"/><Relationship Id="rId24" Type="http://schemas.openxmlformats.org/officeDocument/2006/relationships/hyperlink" Target="https://login.consultant.ru/link/?req=doc&amp;base=LAW&amp;n=499769&amp;dst=10026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278&amp;dst=100010" TargetMode="External"/><Relationship Id="rId23" Type="http://schemas.openxmlformats.org/officeDocument/2006/relationships/hyperlink" Target="https://login.consultant.ru/link/?req=doc&amp;base=LAW&amp;n=499769&amp;dst=100260" TargetMode="External"/><Relationship Id="rId28"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RLAW186&amp;n=151083"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86&amp;n=146956&amp;dst=100038" TargetMode="External"/><Relationship Id="rId14" Type="http://schemas.openxmlformats.org/officeDocument/2006/relationships/hyperlink" Target="https://www.mfc61.ru/" TargetMode="External"/><Relationship Id="rId22" Type="http://schemas.openxmlformats.org/officeDocument/2006/relationships/hyperlink" Target="https://login.consultant.ru/link/?req=doc&amp;base=LAW&amp;n=500137&amp;dst=988" TargetMode="External"/><Relationship Id="rId27" Type="http://schemas.openxmlformats.org/officeDocument/2006/relationships/hyperlink" Target="https://login.consultant.ru/link/?req=doc&amp;base=LAW&amp;n=499769&amp;dst=100260" TargetMode="External"/><Relationship Id="rId30" Type="http://schemas.openxmlformats.org/officeDocument/2006/relationships/hyperlink" Target="https://login.consultant.ru/link/?req=doc&amp;base=LAW&amp;n=499769&amp;dst=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34</Pages>
  <Words>13368</Words>
  <Characters>76198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cp:lastPrinted>2026-02-19T09:08:00Z</cp:lastPrinted>
  <dcterms:created xsi:type="dcterms:W3CDTF">2026-02-19T05:30:00Z</dcterms:created>
  <dcterms:modified xsi:type="dcterms:W3CDTF">2026-03-16T08:28:00Z</dcterms:modified>
</cp:coreProperties>
</file>